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Pr="00587CDF" w:rsidRDefault="00587CDF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7CDF" w:rsidRDefault="00C435E4" w:rsidP="00587CDF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855" cy="9408411"/>
            <wp:effectExtent l="0" t="0" r="0" b="2540"/>
            <wp:docPr id="1" name="Рисунок 1" descr="D:\User\Pictures\img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img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8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0B62" w:rsidRDefault="00E60B62" w:rsidP="00586771">
      <w:pPr>
        <w:tabs>
          <w:tab w:val="left" w:pos="514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E60B62" w:rsidRDefault="00E60B62" w:rsidP="00B348E7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48E7" w:rsidRPr="00AE0AD8" w:rsidRDefault="00B348E7" w:rsidP="00B348E7">
      <w:pPr>
        <w:tabs>
          <w:tab w:val="left" w:pos="514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ko-KR"/>
        </w:rPr>
      </w:pPr>
      <w:r w:rsidRPr="00AE0A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B348E7" w:rsidRPr="00AE0AD8" w:rsidRDefault="00B348E7" w:rsidP="00B348E7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E0AD8">
        <w:rPr>
          <w:rFonts w:ascii="Times New Roman" w:eastAsia="Calibri" w:hAnsi="Times New Roman" w:cs="Times New Roman"/>
          <w:b/>
          <w:i/>
          <w:sz w:val="24"/>
          <w:szCs w:val="24"/>
        </w:rPr>
        <w:t>Нормативная база организации образовательного процесса:</w:t>
      </w:r>
    </w:p>
    <w:p w:rsidR="00B348E7" w:rsidRDefault="00B348E7" w:rsidP="00B348E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Федеральный  Закон  Российской  Федерации  от  29  декабря  2012  г.№273-</w:t>
      </w:r>
    </w:p>
    <w:p w:rsidR="00B348E7" w:rsidRDefault="00B348E7" w:rsidP="00CD539B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CD539B">
        <w:rPr>
          <w:rFonts w:ascii="Times New Roman" w:hAnsi="Times New Roman" w:cs="Times New Roman"/>
          <w:sz w:val="24"/>
          <w:szCs w:val="24"/>
        </w:rPr>
        <w:t>ФЗ  «Об образовании в Российской Федерации»;</w:t>
      </w:r>
    </w:p>
    <w:p w:rsidR="00745A19" w:rsidRPr="00745A19" w:rsidRDefault="00745A19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17.10.2013г. №1155 «Об  утверждении  федерального  государственного  образовательного  стандарта дошкольного  образования»,  зарегистрирован  в  Минюсте  России  14.11.2013г. регистрационный №30384;</w:t>
      </w:r>
    </w:p>
    <w:p w:rsidR="00745A19" w:rsidRPr="00CD539B" w:rsidRDefault="00745A19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</w:t>
      </w:r>
      <w:proofErr w:type="gramStart"/>
      <w:r w:rsidRPr="00CD539B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CD539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 xml:space="preserve"> России) утвержден  приказом 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 xml:space="preserve">  России от  3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1</w:t>
      </w:r>
      <w:r w:rsidRPr="00CD539B">
        <w:rPr>
          <w:rFonts w:ascii="Times New Roman" w:hAnsi="Times New Roman" w:cs="Times New Roman"/>
          <w:sz w:val="24"/>
          <w:szCs w:val="24"/>
        </w:rPr>
        <w:t>.0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7</w:t>
      </w:r>
      <w:r w:rsidRPr="00CD539B">
        <w:rPr>
          <w:rFonts w:ascii="Times New Roman" w:hAnsi="Times New Roman" w:cs="Times New Roman"/>
          <w:sz w:val="24"/>
          <w:szCs w:val="24"/>
        </w:rPr>
        <w:t>.20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CD539B">
        <w:rPr>
          <w:rFonts w:ascii="Times New Roman" w:hAnsi="Times New Roman" w:cs="Times New Roman"/>
          <w:sz w:val="24"/>
          <w:szCs w:val="24"/>
        </w:rPr>
        <w:t>г.  №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373</w:t>
      </w:r>
      <w:r w:rsidRPr="00CD539B">
        <w:rPr>
          <w:rFonts w:ascii="Times New Roman" w:hAnsi="Times New Roman" w:cs="Times New Roman"/>
          <w:sz w:val="24"/>
          <w:szCs w:val="24"/>
        </w:rPr>
        <w:t xml:space="preserve"> « Об утверждении порядка  организации  и  осуществления  образовательной  деятельности  по  основным общеобразовательным  программам  дошкольного  образования » ,  зарегистрирован  в  Минюсте образования Российской Федерации от 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31</w:t>
      </w:r>
      <w:r w:rsidRPr="00CD539B">
        <w:rPr>
          <w:rFonts w:ascii="Times New Roman" w:hAnsi="Times New Roman" w:cs="Times New Roman"/>
          <w:sz w:val="24"/>
          <w:szCs w:val="24"/>
        </w:rPr>
        <w:t>.0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CD539B">
        <w:rPr>
          <w:rFonts w:ascii="Times New Roman" w:hAnsi="Times New Roman" w:cs="Times New Roman"/>
          <w:sz w:val="24"/>
          <w:szCs w:val="24"/>
        </w:rPr>
        <w:t>.20</w:t>
      </w:r>
      <w:r w:rsidRPr="00CD539B">
        <w:rPr>
          <w:rFonts w:ascii="Times New Roman" w:hAnsi="Times New Roman" w:cs="Times New Roman"/>
          <w:sz w:val="24"/>
          <w:szCs w:val="24"/>
          <w:lang w:val="tt-RU"/>
        </w:rPr>
        <w:t>20</w:t>
      </w:r>
      <w:r w:rsidRPr="00CD539B">
        <w:rPr>
          <w:rFonts w:ascii="Times New Roman" w:hAnsi="Times New Roman" w:cs="Times New Roman"/>
          <w:sz w:val="24"/>
          <w:szCs w:val="24"/>
        </w:rPr>
        <w:t>г;</w:t>
      </w:r>
    </w:p>
    <w:p w:rsidR="00B348E7" w:rsidRPr="00745A19" w:rsidRDefault="00B348E7" w:rsidP="00745A1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ПОСТАНОВЛЕНИЕ</w:t>
      </w:r>
      <w:proofErr w:type="gramStart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proofErr w:type="gramEnd"/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 28 января 2021 года N 2. Об утверждении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санитарных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правил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норм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СанПиН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1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3685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745A19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21</w:t>
      </w:r>
      <w:r w:rsidRPr="00745A19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B348E7" w:rsidRPr="00E95CB4" w:rsidRDefault="00745A19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>Закон</w:t>
      </w:r>
      <w:r w:rsidR="00B348E7" w:rsidRPr="00745A19">
        <w:rPr>
          <w:rFonts w:ascii="Times New Roman" w:hAnsi="Times New Roman" w:cs="Times New Roman"/>
          <w:sz w:val="24"/>
          <w:szCs w:val="24"/>
        </w:rPr>
        <w:t xml:space="preserve"> Республики Татарстан от 22.07.2013 №68-ЗРТ «Об образовании»</w:t>
      </w:r>
    </w:p>
    <w:p w:rsidR="00E95CB4" w:rsidRPr="00E95CB4" w:rsidRDefault="00E95CB4" w:rsidP="00E95CB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E95CB4">
        <w:rPr>
          <w:rFonts w:ascii="Times New Roman" w:hAnsi="Times New Roman" w:cs="Times New Roman"/>
          <w:sz w:val="24"/>
          <w:szCs w:val="24"/>
          <w:lang w:val="tt-RU"/>
        </w:rPr>
        <w:t>Приказ Министерства просвещения Российской Федерации от 25.11.2022 № 1028</w:t>
      </w:r>
    </w:p>
    <w:p w:rsidR="00E95CB4" w:rsidRPr="00E95CB4" w:rsidRDefault="00E95CB4" w:rsidP="00E95CB4">
      <w:pPr>
        <w:pStyle w:val="a3"/>
        <w:ind w:left="36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95CB4">
        <w:rPr>
          <w:rFonts w:ascii="Times New Roman" w:hAnsi="Times New Roman" w:cs="Times New Roman"/>
          <w:b/>
          <w:sz w:val="24"/>
          <w:szCs w:val="24"/>
          <w:lang w:val="tt-RU"/>
        </w:rPr>
        <w:t>"Об утверждении федеральной образовательной программы дошкольного образования" (Зарегистрирован 28.12.2022 № 71847</w:t>
      </w:r>
    </w:p>
    <w:p w:rsidR="005B4364" w:rsidRPr="005B4364" w:rsidRDefault="005B4364" w:rsidP="005B436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5B4364">
        <w:rPr>
          <w:rFonts w:ascii="Times New Roman" w:hAnsi="Times New Roman" w:cs="Times New Roman"/>
          <w:sz w:val="24"/>
          <w:szCs w:val="24"/>
          <w:lang w:val="tt-RU"/>
        </w:rPr>
        <w:t>Законом  Республики  Татарстан  от  03.03.2012  №16  «О  государственных  языках  Республики Татарстан и других языках в Республике Татарстан»;</w:t>
      </w: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Основная общеобразовательная программа 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»;</w:t>
      </w:r>
    </w:p>
    <w:p w:rsidR="00B348E7" w:rsidRPr="00CD539B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  <w:lang w:val="tt-RU"/>
        </w:rPr>
        <w:t xml:space="preserve">Устав  </w:t>
      </w:r>
      <w:r w:rsidRPr="00CD539B">
        <w:rPr>
          <w:rFonts w:ascii="Times New Roman" w:hAnsi="Times New Roman" w:cs="Times New Roman"/>
          <w:sz w:val="24"/>
          <w:szCs w:val="24"/>
        </w:rPr>
        <w:t>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»;</w:t>
      </w:r>
    </w:p>
    <w:p w:rsidR="00B348E7" w:rsidRPr="00587CDF" w:rsidRDefault="00B348E7" w:rsidP="00B348E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CD539B">
        <w:rPr>
          <w:rFonts w:ascii="Times New Roman" w:hAnsi="Times New Roman" w:cs="Times New Roman"/>
          <w:sz w:val="24"/>
          <w:szCs w:val="24"/>
        </w:rPr>
        <w:t>Приказ МБДОУ №3 «</w:t>
      </w:r>
      <w:proofErr w:type="spellStart"/>
      <w:r w:rsidRPr="00CD539B"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 w:rsidRPr="00CD539B">
        <w:rPr>
          <w:rFonts w:ascii="Times New Roman" w:hAnsi="Times New Roman" w:cs="Times New Roman"/>
          <w:sz w:val="24"/>
          <w:szCs w:val="24"/>
        </w:rPr>
        <w:t>» от 26.08.2021г №82 «Об утверждении режимов дня гру</w:t>
      </w:r>
      <w:proofErr w:type="gramStart"/>
      <w:r w:rsidRPr="00CD539B">
        <w:rPr>
          <w:rFonts w:ascii="Times New Roman" w:hAnsi="Times New Roman" w:cs="Times New Roman"/>
          <w:sz w:val="24"/>
          <w:szCs w:val="24"/>
        </w:rPr>
        <w:t>пп в св</w:t>
      </w:r>
      <w:proofErr w:type="gramEnd"/>
      <w:r w:rsidRPr="00CD539B">
        <w:rPr>
          <w:rFonts w:ascii="Times New Roman" w:hAnsi="Times New Roman" w:cs="Times New Roman"/>
          <w:sz w:val="24"/>
          <w:szCs w:val="24"/>
        </w:rPr>
        <w:t>язи с изменением законодательства»</w:t>
      </w:r>
    </w:p>
    <w:p w:rsidR="00B348E7" w:rsidRPr="005B4364" w:rsidRDefault="00B348E7" w:rsidP="00B348E7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B4364">
        <w:rPr>
          <w:rFonts w:ascii="Times New Roman" w:eastAsia="Calibri" w:hAnsi="Times New Roman" w:cs="Times New Roman"/>
          <w:b/>
          <w:i/>
          <w:sz w:val="24"/>
          <w:szCs w:val="24"/>
        </w:rPr>
        <w:t>Особенности реализации инвариантной и вариативной части: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3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структуре учебного плана выделяется </w:t>
      </w:r>
      <w:r w:rsidRPr="005B4364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обязательная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вариативная часть. 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 обеспечивает выполнение обязательной части основной образовательной программы дошкольного образования МБДОУ. Базовая часть реализуется через </w:t>
      </w:r>
      <w:r w:rsidRPr="00AE0A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организованную образовательную деятельность,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отводимую на усвоение основной программы. </w:t>
      </w:r>
    </w:p>
    <w:p w:rsidR="00B348E7" w:rsidRPr="00AE0AD8" w:rsidRDefault="00B348E7" w:rsidP="00B348E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плану, в вариативную часть  включены НОД по реализации регионального компонента (изучение русского языка со средней группы)</w:t>
      </w:r>
      <w:proofErr w:type="gramEnd"/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общее количество ОД в неделю по возрастным группам:</w:t>
      </w: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Обязательная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часть:</w:t>
      </w:r>
    </w:p>
    <w:p w:rsidR="00B348E7" w:rsidRPr="00AE0AD8" w:rsidRDefault="00B348E7" w:rsidP="00B348E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возраста-10 игр-занятий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Первая младшая группа-10 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группа-10 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группа- 9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 ОД</w:t>
      </w:r>
    </w:p>
    <w:p w:rsidR="00B348E7" w:rsidRPr="00AE0AD8" w:rsidRDefault="004C0895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группа-12</w:t>
      </w:r>
      <w:r w:rsidR="00B348E7"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родному (татарскому) языку начинается со второй группы раннего возраста (с 1,6 лет) и проводится воспитателем 3 раза в неделю в форме игры  в рамках режима дня.  Начиная со средней группы, вводится обучение детей русскому языку 3 раза в неделю; в средней -1 (2 в рамках режима реализация задач переносится в режимные моменты), в старшей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-2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–в рамках режима) </w:t>
      </w: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подготовительной группе по 3 занятия.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Вариативная часть: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группа </w:t>
      </w: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раннего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Первая младшая группа-0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Вторая младшая группа-0 </w:t>
      </w:r>
    </w:p>
    <w:p w:rsidR="00B348E7" w:rsidRPr="00AE0AD8" w:rsidRDefault="00B348E7" w:rsidP="00B348E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группа-1 ОД</w:t>
      </w:r>
    </w:p>
    <w:p w:rsidR="00B348E7" w:rsidRPr="00E95CB4" w:rsidRDefault="00B348E7" w:rsidP="00E95CB4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95C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</w:t>
      </w:r>
      <w:proofErr w:type="gramEnd"/>
      <w:r w:rsidRPr="00E95C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группа-2 ОД</w:t>
      </w:r>
    </w:p>
    <w:p w:rsidR="00B348E7" w:rsidRPr="00587CDF" w:rsidRDefault="00B348E7" w:rsidP="00587C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Подготовительная</w:t>
      </w:r>
      <w:proofErr w:type="gramEnd"/>
      <w:r w:rsidRPr="00AE0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группа-3 ОД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8E7" w:rsidRPr="008064CE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64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</w:t>
      </w:r>
    </w:p>
    <w:p w:rsidR="00B348E7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48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139"/>
        <w:gridCol w:w="2123"/>
        <w:gridCol w:w="998"/>
        <w:gridCol w:w="1128"/>
        <w:gridCol w:w="992"/>
        <w:gridCol w:w="1134"/>
        <w:gridCol w:w="1134"/>
        <w:gridCol w:w="1134"/>
      </w:tblGrid>
      <w:tr w:rsidR="00B348E7" w:rsidRPr="00AE0AD8" w:rsidTr="00001273">
        <w:trPr>
          <w:trHeight w:val="36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62" w:type="dxa"/>
            <w:gridSpan w:val="2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организованной деятельности</w:t>
            </w:r>
          </w:p>
        </w:tc>
        <w:tc>
          <w:tcPr>
            <w:tcW w:w="6520" w:type="dxa"/>
            <w:gridSpan w:val="6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ОД в неделю</w:t>
            </w:r>
          </w:p>
        </w:tc>
      </w:tr>
      <w:tr w:rsidR="00B348E7" w:rsidRPr="00AE0AD8" w:rsidTr="00001273">
        <w:trPr>
          <w:trHeight w:val="154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2гр. ран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оз.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младшая 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старшая 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школе </w:t>
            </w:r>
          </w:p>
        </w:tc>
      </w:tr>
      <w:tr w:rsidR="00B348E7" w:rsidRPr="00AE0AD8" w:rsidTr="00001273">
        <w:trPr>
          <w:trHeight w:val="343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Обязательная часть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79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Познание</w:t>
            </w:r>
          </w:p>
        </w:tc>
        <w:tc>
          <w:tcPr>
            <w:tcW w:w="2123" w:type="dxa"/>
            <w:vMerge w:val="restart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 исследовательская (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дидактические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и продуктивная (конструктивная) деятельность.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gridSpan w:val="5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1125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extDirection w:val="btLr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vMerge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5522" w:type="dxa"/>
            <w:gridSpan w:val="5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520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ФЭМП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467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ФЦКМ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C44BD3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C44B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/72</w:t>
            </w:r>
          </w:p>
        </w:tc>
      </w:tr>
      <w:tr w:rsidR="00B348E7" w:rsidRPr="00AE0AD8" w:rsidTr="00001273">
        <w:trPr>
          <w:trHeight w:val="500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 w:val="restart"/>
            <w:textDirection w:val="btLr"/>
          </w:tcPr>
          <w:p w:rsidR="00B348E7" w:rsidRPr="00BC52AF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C52A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3" w:type="dxa"/>
            <w:tcBorders>
              <w:bottom w:val="single" w:sz="4" w:space="0" w:color="auto"/>
            </w:tcBorders>
          </w:tcPr>
          <w:p w:rsidR="00B348E7" w:rsidRPr="00AE0AD8" w:rsidRDefault="00B348E7" w:rsidP="000012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худ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литературой</w:t>
            </w:r>
            <w:proofErr w:type="spellEnd"/>
          </w:p>
        </w:tc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разлчных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видах детской деятельности еженедельно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722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  <w:tcBorders>
              <w:bottom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0,5/17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348E7" w:rsidRPr="00AE0AD8" w:rsidTr="00001273">
        <w:trPr>
          <w:trHeight w:val="580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tcBorders>
              <w:top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  <w:tcBorders>
              <w:top w:val="nil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342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139" w:type="dxa"/>
            <w:vMerge w:val="restart"/>
            <w:textDirection w:val="btLr"/>
          </w:tcPr>
          <w:p w:rsidR="00B348E7" w:rsidRPr="00AE0AD8" w:rsidRDefault="00B348E7" w:rsidP="00001273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Худ</w:t>
            </w:r>
            <w:proofErr w:type="gramStart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Pr="00AE0AD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э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стетическое</w:t>
            </w: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</w:tr>
      <w:tr w:rsidR="00B348E7" w:rsidRPr="00AE0AD8" w:rsidTr="00001273">
        <w:trPr>
          <w:trHeight w:val="319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998" w:type="dxa"/>
          </w:tcPr>
          <w:p w:rsidR="00B348E7" w:rsidRPr="00AA34B1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A34B1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3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360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Аппликация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0,5/18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371"/>
        </w:trPr>
        <w:tc>
          <w:tcPr>
            <w:tcW w:w="566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9" w:type="dxa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3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</w:tr>
      <w:tr w:rsidR="00B348E7" w:rsidRPr="00AE0AD8" w:rsidTr="00001273">
        <w:trPr>
          <w:trHeight w:val="469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</w:tc>
      </w:tr>
      <w:tr w:rsidR="00B348E7" w:rsidRPr="00AE0AD8" w:rsidTr="00001273">
        <w:trPr>
          <w:trHeight w:val="321"/>
        </w:trPr>
        <w:tc>
          <w:tcPr>
            <w:tcW w:w="566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6520" w:type="dxa"/>
            <w:gridSpan w:val="6"/>
          </w:tcPr>
          <w:p w:rsidR="00B348E7" w:rsidRPr="007602B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Реализуется в совместной, самостоятельной деятельности в ходе режимных моментов</w:t>
            </w:r>
          </w:p>
        </w:tc>
      </w:tr>
      <w:tr w:rsidR="00B348E7" w:rsidRPr="00AE0AD8" w:rsidTr="00001273">
        <w:trPr>
          <w:trHeight w:val="213"/>
        </w:trPr>
        <w:tc>
          <w:tcPr>
            <w:tcW w:w="566" w:type="dxa"/>
          </w:tcPr>
          <w:p w:rsidR="00B348E7" w:rsidRPr="007602B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II.</w:t>
            </w: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Вариативная часть </w:t>
            </w: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/национально-региональный компонент/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405"/>
        </w:trPr>
        <w:tc>
          <w:tcPr>
            <w:tcW w:w="566" w:type="dxa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2" w:type="dxa"/>
            <w:gridSpan w:val="2"/>
            <w:vMerge w:val="restart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русскому языку 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1/36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2/72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3/108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227"/>
        </w:trPr>
        <w:tc>
          <w:tcPr>
            <w:tcW w:w="566" w:type="dxa"/>
            <w:vMerge/>
          </w:tcPr>
          <w:p w:rsidR="00B348E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262" w:type="dxa"/>
            <w:gridSpan w:val="2"/>
            <w:vMerge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7602B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2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8E7" w:rsidRPr="00AE0AD8" w:rsidTr="00001273">
        <w:trPr>
          <w:trHeight w:val="558"/>
        </w:trPr>
        <w:tc>
          <w:tcPr>
            <w:tcW w:w="566" w:type="dxa"/>
          </w:tcPr>
          <w:p w:rsidR="00B348E7" w:rsidRPr="007602B7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2"/>
          </w:tcPr>
          <w:p w:rsidR="00B348E7" w:rsidRPr="00AE0AD8" w:rsidRDefault="00B348E7" w:rsidP="000012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 (по Сан </w:t>
            </w:r>
            <w:proofErr w:type="spellStart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992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/360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14/504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15/540</w:t>
            </w:r>
          </w:p>
        </w:tc>
      </w:tr>
    </w:tbl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E0A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недельной образовательной нагрузки на ребенка</w:t>
      </w: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1166"/>
        <w:gridCol w:w="1228"/>
        <w:gridCol w:w="1349"/>
        <w:gridCol w:w="1276"/>
        <w:gridCol w:w="1325"/>
        <w:gridCol w:w="1275"/>
      </w:tblGrid>
      <w:tr w:rsidR="00B348E7" w:rsidRPr="00AE0AD8" w:rsidTr="00001273">
        <w:trPr>
          <w:trHeight w:val="1131"/>
        </w:trPr>
        <w:tc>
          <w:tcPr>
            <w:tcW w:w="2409" w:type="dxa"/>
            <w:tcBorders>
              <w:tl2br w:val="single" w:sz="4" w:space="0" w:color="auto"/>
            </w:tcBorders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      детей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66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1,6-2 года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– 3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49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– 4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276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– 5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2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– 6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27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– 7</w:t>
            </w: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</w:t>
            </w:r>
          </w:p>
        </w:tc>
      </w:tr>
      <w:tr w:rsidR="00B348E7" w:rsidRPr="00AE0AD8" w:rsidTr="00001273">
        <w:trPr>
          <w:trHeight w:val="839"/>
        </w:trPr>
        <w:tc>
          <w:tcPr>
            <w:tcW w:w="240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непрерывной непосредственно образовательной деятельности</w:t>
            </w:r>
          </w:p>
        </w:tc>
        <w:tc>
          <w:tcPr>
            <w:tcW w:w="1166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10мин</w:t>
            </w:r>
          </w:p>
        </w:tc>
        <w:tc>
          <w:tcPr>
            <w:tcW w:w="134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276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325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275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мин</w:t>
            </w:r>
          </w:p>
        </w:tc>
      </w:tr>
      <w:tr w:rsidR="00B348E7" w:rsidRPr="00AE0AD8" w:rsidTr="00001273">
        <w:trPr>
          <w:trHeight w:val="1131"/>
        </w:trPr>
        <w:tc>
          <w:tcPr>
            <w:tcW w:w="2409" w:type="dxa"/>
            <w:vAlign w:val="center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образовательной нагрузки</w:t>
            </w:r>
          </w:p>
        </w:tc>
        <w:tc>
          <w:tcPr>
            <w:tcW w:w="1166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40мин</w:t>
            </w:r>
          </w:p>
        </w:tc>
        <w:tc>
          <w:tcPr>
            <w:tcW w:w="1228" w:type="dxa"/>
          </w:tcPr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1ч.40мин.</w:t>
            </w:r>
          </w:p>
        </w:tc>
        <w:tc>
          <w:tcPr>
            <w:tcW w:w="1349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ч. 30мин</w:t>
            </w:r>
          </w:p>
        </w:tc>
        <w:tc>
          <w:tcPr>
            <w:tcW w:w="1276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3ч.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325" w:type="dxa"/>
            <w:vAlign w:val="center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50 мин</w:t>
            </w:r>
          </w:p>
        </w:tc>
        <w:tc>
          <w:tcPr>
            <w:tcW w:w="1275" w:type="dxa"/>
          </w:tcPr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8E7" w:rsidRPr="00AE0AD8" w:rsidRDefault="00B348E7" w:rsidP="0000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7ч.3</w:t>
            </w:r>
            <w:r w:rsidRPr="00AE0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0мин</w:t>
            </w:r>
          </w:p>
        </w:tc>
      </w:tr>
    </w:tbl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Pr="00AE0AD8" w:rsidRDefault="00B348E7" w:rsidP="00B348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348E7" w:rsidRDefault="00B348E7" w:rsidP="00B348E7"/>
    <w:p w:rsidR="008B6D39" w:rsidRDefault="00C435E4"/>
    <w:sectPr w:rsidR="008B6D39" w:rsidSect="00E60B62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40774"/>
    <w:multiLevelType w:val="hybridMultilevel"/>
    <w:tmpl w:val="351CF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960A4"/>
    <w:multiLevelType w:val="hybridMultilevel"/>
    <w:tmpl w:val="3106FB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E6E3C"/>
    <w:multiLevelType w:val="hybridMultilevel"/>
    <w:tmpl w:val="ADD08B3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B722C"/>
    <w:multiLevelType w:val="hybridMultilevel"/>
    <w:tmpl w:val="93F0FEDC"/>
    <w:lvl w:ilvl="0" w:tplc="A70880E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618"/>
    <w:rsid w:val="00433D3E"/>
    <w:rsid w:val="004C0895"/>
    <w:rsid w:val="00521A09"/>
    <w:rsid w:val="00586771"/>
    <w:rsid w:val="00587CDF"/>
    <w:rsid w:val="005B4364"/>
    <w:rsid w:val="006D4F0A"/>
    <w:rsid w:val="00745A19"/>
    <w:rsid w:val="00953F7C"/>
    <w:rsid w:val="00A34618"/>
    <w:rsid w:val="00B11264"/>
    <w:rsid w:val="00B348E7"/>
    <w:rsid w:val="00B91A52"/>
    <w:rsid w:val="00BB7215"/>
    <w:rsid w:val="00C435E4"/>
    <w:rsid w:val="00CD539B"/>
    <w:rsid w:val="00D340DD"/>
    <w:rsid w:val="00E60B62"/>
    <w:rsid w:val="00E9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5C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48E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34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40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95C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18</cp:revision>
  <cp:lastPrinted>2023-08-15T12:27:00Z</cp:lastPrinted>
  <dcterms:created xsi:type="dcterms:W3CDTF">2022-08-24T13:54:00Z</dcterms:created>
  <dcterms:modified xsi:type="dcterms:W3CDTF">2023-10-04T13:39:00Z</dcterms:modified>
</cp:coreProperties>
</file>